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06" w:rsidRDefault="00FC4F06" w:rsidP="00FC4F06">
      <w:pPr>
        <w:shd w:val="clear" w:color="auto" w:fill="FFFFFF"/>
        <w:tabs>
          <w:tab w:val="left" w:pos="583"/>
        </w:tabs>
        <w:ind w:right="57"/>
        <w:jc w:val="center"/>
        <w:rPr>
          <w:b/>
          <w:color w:val="000000"/>
          <w:sz w:val="18"/>
          <w:szCs w:val="18"/>
          <w:lang w:val="uk-UA"/>
        </w:rPr>
      </w:pPr>
      <w:r w:rsidRPr="00FC4F06">
        <w:rPr>
          <w:b/>
          <w:color w:val="000000"/>
          <w:sz w:val="18"/>
          <w:szCs w:val="18"/>
          <w:lang w:val="uk-UA"/>
        </w:rPr>
        <w:t xml:space="preserve">ІНФОРМАЦІЯ ЩОДО ПЕРЕЛІКУ АКЦІОНЕРІВ, </w:t>
      </w:r>
    </w:p>
    <w:p w:rsidR="00FC4F06" w:rsidRPr="00FC4F06" w:rsidRDefault="00FC4F06" w:rsidP="00FC4F06">
      <w:pPr>
        <w:shd w:val="clear" w:color="auto" w:fill="FFFFFF"/>
        <w:tabs>
          <w:tab w:val="left" w:pos="583"/>
        </w:tabs>
        <w:ind w:right="57"/>
        <w:jc w:val="center"/>
        <w:rPr>
          <w:b/>
          <w:color w:val="000000"/>
          <w:sz w:val="18"/>
          <w:szCs w:val="18"/>
          <w:lang w:val="uk-UA"/>
        </w:rPr>
      </w:pPr>
      <w:r w:rsidRPr="00FC4F06">
        <w:rPr>
          <w:b/>
          <w:color w:val="000000"/>
          <w:sz w:val="18"/>
          <w:szCs w:val="18"/>
          <w:lang w:val="uk-UA"/>
        </w:rPr>
        <w:t xml:space="preserve">ЯКІ МАЮТЬ ПРАВО НА УЧАСТЬ У ЗАГАЛЬНИХ ЗБОРАХ </w:t>
      </w:r>
    </w:p>
    <w:p w:rsidR="00FC4F06" w:rsidRPr="00FC4F06" w:rsidRDefault="00FC4F06" w:rsidP="00FC4F06">
      <w:pPr>
        <w:shd w:val="clear" w:color="auto" w:fill="FFFFFF"/>
        <w:tabs>
          <w:tab w:val="left" w:pos="583"/>
        </w:tabs>
        <w:ind w:right="57"/>
        <w:jc w:val="center"/>
        <w:rPr>
          <w:b/>
          <w:color w:val="000000"/>
          <w:sz w:val="18"/>
          <w:szCs w:val="18"/>
          <w:lang w:val="uk-UA"/>
        </w:rPr>
      </w:pPr>
      <w:proofErr w:type="spellStart"/>
      <w:r w:rsidRPr="00FC4F06">
        <w:rPr>
          <w:b/>
          <w:color w:val="000000"/>
          <w:sz w:val="18"/>
          <w:szCs w:val="18"/>
          <w:lang w:val="uk-UA"/>
        </w:rPr>
        <w:t>ПРАТ</w:t>
      </w:r>
      <w:proofErr w:type="spellEnd"/>
      <w:r w:rsidRPr="00FC4F06">
        <w:rPr>
          <w:b/>
          <w:color w:val="000000"/>
          <w:sz w:val="18"/>
          <w:szCs w:val="18"/>
          <w:lang w:val="uk-UA"/>
        </w:rPr>
        <w:t xml:space="preserve"> ЧОП «АГРОТЕХСЕРВІС»</w:t>
      </w:r>
    </w:p>
    <w:p w:rsidR="00FC4F06" w:rsidRDefault="00FC4F06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FC4F06" w:rsidRDefault="00FC4F06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FC4F06" w:rsidRDefault="00FC4F06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FC4F06" w:rsidRDefault="00FC4F06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FC4F06" w:rsidRDefault="00FC4F06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366418" w:rsidRDefault="00366418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366418" w:rsidRDefault="00366418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366418" w:rsidRDefault="00366418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FC4F06" w:rsidRDefault="00FC4F06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FC4F06" w:rsidRPr="00FC4F06" w:rsidRDefault="00FC4F06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 xml:space="preserve">Згідно даних </w:t>
      </w:r>
      <w:r w:rsidRPr="00FC4F06">
        <w:rPr>
          <w:color w:val="000000"/>
          <w:sz w:val="24"/>
          <w:szCs w:val="24"/>
          <w:lang w:val="uk-UA"/>
        </w:rPr>
        <w:t xml:space="preserve">переліку акціонерів, </w:t>
      </w:r>
      <w:r>
        <w:rPr>
          <w:color w:val="000000"/>
          <w:sz w:val="24"/>
          <w:szCs w:val="24"/>
          <w:lang w:val="uk-UA"/>
        </w:rPr>
        <w:t xml:space="preserve">які мають право на участь у загальних зборах акціонерного товариства </w:t>
      </w:r>
      <w:r w:rsidRPr="00FC4F06">
        <w:rPr>
          <w:color w:val="000000"/>
          <w:sz w:val="24"/>
          <w:szCs w:val="24"/>
          <w:lang w:val="uk-UA"/>
        </w:rPr>
        <w:t xml:space="preserve">сформованого станом на 16 квітня 2018 року </w:t>
      </w:r>
      <w:proofErr w:type="spellStart"/>
      <w:r w:rsidRPr="00FC4F06">
        <w:rPr>
          <w:color w:val="000000"/>
          <w:sz w:val="24"/>
          <w:szCs w:val="24"/>
          <w:lang w:val="uk-UA"/>
        </w:rPr>
        <w:t>вих</w:t>
      </w:r>
      <w:proofErr w:type="spellEnd"/>
      <w:r w:rsidRPr="00FC4F06">
        <w:rPr>
          <w:color w:val="000000"/>
          <w:sz w:val="24"/>
          <w:szCs w:val="24"/>
          <w:lang w:val="uk-UA"/>
        </w:rPr>
        <w:t>.</w:t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lang w:val="uk-UA"/>
        </w:rPr>
        <w:t xml:space="preserve"> 158019зв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від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366418">
        <w:rPr>
          <w:color w:val="000000"/>
          <w:sz w:val="24"/>
          <w:szCs w:val="24"/>
          <w:lang w:val="uk-UA"/>
        </w:rPr>
        <w:t>17 квітня 2018 року</w:t>
      </w:r>
      <w:r w:rsidRPr="00FC4F06">
        <w:rPr>
          <w:color w:val="000000"/>
          <w:sz w:val="24"/>
          <w:szCs w:val="24"/>
          <w:lang w:val="uk-UA"/>
        </w:rPr>
        <w:t>, який отримано від Публічного акціонерного товариства «Національний депозитарій України» загальна кількість акцій Товариства становить 2 894 404 штук простих іменних акцій, загальна кількість голосуючих акцій 2 670 215 штук.</w:t>
      </w:r>
    </w:p>
    <w:p w:rsidR="00FC4F06" w:rsidRPr="007A408C" w:rsidRDefault="00FC4F06" w:rsidP="00FC4F06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FC4F06" w:rsidRDefault="00FC4F06" w:rsidP="00FC4F06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  <w:bookmarkStart w:id="0" w:name="n1585"/>
      <w:bookmarkEnd w:id="0"/>
    </w:p>
    <w:p w:rsidR="00FC4F06" w:rsidRDefault="00FC4F06" w:rsidP="00FC4F06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</w:p>
    <w:p w:rsidR="00366418" w:rsidRDefault="00366418" w:rsidP="00FC4F06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</w:p>
    <w:p w:rsidR="00366418" w:rsidRDefault="00366418" w:rsidP="00FC4F06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</w:p>
    <w:p w:rsidR="00366418" w:rsidRDefault="00366418" w:rsidP="00FC4F06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</w:p>
    <w:p w:rsidR="00FC4F06" w:rsidRDefault="00FC4F06" w:rsidP="00FC4F06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</w:p>
    <w:p w:rsidR="00FC4F06" w:rsidRPr="00366418" w:rsidRDefault="00FC4F06" w:rsidP="00FC4F06">
      <w:pPr>
        <w:widowControl/>
        <w:autoSpaceDE/>
        <w:autoSpaceDN/>
        <w:adjustRightInd/>
        <w:ind w:right="57" w:firstLine="346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366418">
        <w:rPr>
          <w:color w:val="000000"/>
          <w:sz w:val="24"/>
          <w:szCs w:val="24"/>
          <w:lang w:val="uk-UA"/>
        </w:rPr>
        <w:t>П</w:t>
      </w:r>
      <w:proofErr w:type="gramEnd"/>
      <w:r w:rsidRPr="00366418">
        <w:rPr>
          <w:color w:val="000000"/>
          <w:sz w:val="24"/>
          <w:szCs w:val="24"/>
          <w:lang w:val="uk-UA"/>
        </w:rPr>
        <w:t>ідтверджую</w:t>
      </w:r>
      <w:proofErr w:type="spellEnd"/>
      <w:r w:rsidRPr="0036641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66418">
        <w:rPr>
          <w:color w:val="000000"/>
          <w:sz w:val="24"/>
          <w:szCs w:val="24"/>
          <w:lang w:val="uk-UA"/>
        </w:rPr>
        <w:t>достовірність</w:t>
      </w:r>
      <w:proofErr w:type="spellEnd"/>
      <w:r w:rsidRPr="0036641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66418">
        <w:rPr>
          <w:color w:val="000000"/>
          <w:sz w:val="24"/>
          <w:szCs w:val="24"/>
          <w:lang w:val="uk-UA"/>
        </w:rPr>
        <w:t>інформації</w:t>
      </w:r>
      <w:proofErr w:type="spellEnd"/>
      <w:r w:rsidRPr="00366418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366418">
        <w:rPr>
          <w:color w:val="000000"/>
          <w:sz w:val="24"/>
          <w:szCs w:val="24"/>
          <w:lang w:val="uk-UA"/>
        </w:rPr>
        <w:t>що</w:t>
      </w:r>
      <w:proofErr w:type="spellEnd"/>
      <w:r w:rsidRPr="0036641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66418">
        <w:rPr>
          <w:color w:val="000000"/>
          <w:sz w:val="24"/>
          <w:szCs w:val="24"/>
          <w:lang w:val="uk-UA"/>
        </w:rPr>
        <w:t>міститься</w:t>
      </w:r>
      <w:proofErr w:type="spellEnd"/>
      <w:r w:rsidRPr="00366418">
        <w:rPr>
          <w:color w:val="000000"/>
          <w:sz w:val="24"/>
          <w:szCs w:val="24"/>
          <w:lang w:val="uk-UA"/>
        </w:rPr>
        <w:t xml:space="preserve"> у </w:t>
      </w:r>
      <w:proofErr w:type="spellStart"/>
      <w:r w:rsidRPr="00366418">
        <w:rPr>
          <w:color w:val="000000"/>
          <w:sz w:val="24"/>
          <w:szCs w:val="24"/>
          <w:lang w:val="uk-UA"/>
        </w:rPr>
        <w:t>повідомленні</w:t>
      </w:r>
      <w:proofErr w:type="spellEnd"/>
      <w:r w:rsidRPr="00366418">
        <w:rPr>
          <w:color w:val="000000"/>
          <w:sz w:val="24"/>
          <w:szCs w:val="24"/>
          <w:lang w:val="uk-UA"/>
        </w:rPr>
        <w:t>.</w:t>
      </w:r>
    </w:p>
    <w:p w:rsidR="00FC4F06" w:rsidRDefault="00FC4F06" w:rsidP="00FC4F06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</w:p>
    <w:p w:rsidR="00FC4F06" w:rsidRDefault="00FC4F06" w:rsidP="00FC4F06">
      <w:pPr>
        <w:widowControl/>
        <w:autoSpaceDE/>
        <w:autoSpaceDN/>
        <w:adjustRightInd/>
        <w:ind w:right="57"/>
        <w:jc w:val="both"/>
        <w:rPr>
          <w:sz w:val="18"/>
          <w:szCs w:val="18"/>
          <w:lang w:val="uk-UA"/>
        </w:rPr>
      </w:pPr>
    </w:p>
    <w:p w:rsidR="00FC4F06" w:rsidRPr="00CB05D0" w:rsidRDefault="00FC4F06" w:rsidP="00FC4F06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</w:p>
    <w:tbl>
      <w:tblPr>
        <w:tblW w:w="5023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65"/>
        <w:gridCol w:w="2570"/>
        <w:gridCol w:w="4284"/>
      </w:tblGrid>
      <w:tr w:rsidR="00FC4F06" w:rsidRPr="007A408C" w:rsidTr="00125FB4">
        <w:trPr>
          <w:trHeight w:val="361"/>
          <w:jc w:val="center"/>
        </w:trPr>
        <w:tc>
          <w:tcPr>
            <w:tcW w:w="1400" w:type="pct"/>
            <w:shd w:val="clear" w:color="auto" w:fill="auto"/>
            <w:hideMark/>
          </w:tcPr>
          <w:p w:rsidR="00FC4F06" w:rsidRPr="007A408C" w:rsidRDefault="00FC4F06" w:rsidP="00125FB4">
            <w:pPr>
              <w:widowControl/>
              <w:autoSpaceDE/>
              <w:autoSpaceDN/>
              <w:adjustRightInd/>
              <w:ind w:right="57"/>
              <w:rPr>
                <w:sz w:val="18"/>
                <w:szCs w:val="18"/>
              </w:rPr>
            </w:pPr>
            <w:bookmarkStart w:id="1" w:name="n1586"/>
            <w:bookmarkEnd w:id="1"/>
            <w:r w:rsidRPr="007A408C">
              <w:rPr>
                <w:sz w:val="18"/>
                <w:szCs w:val="18"/>
              </w:rPr>
              <w:t>Директор</w:t>
            </w:r>
          </w:p>
        </w:tc>
        <w:tc>
          <w:tcPr>
            <w:tcW w:w="1350" w:type="pct"/>
            <w:shd w:val="clear" w:color="auto" w:fill="auto"/>
            <w:hideMark/>
          </w:tcPr>
          <w:p w:rsidR="00FC4F06" w:rsidRPr="007A408C" w:rsidRDefault="00FC4F06" w:rsidP="00125FB4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</w:rPr>
            </w:pPr>
            <w:r w:rsidRPr="007A408C">
              <w:rPr>
                <w:sz w:val="18"/>
                <w:szCs w:val="18"/>
              </w:rPr>
              <w:t>______________</w:t>
            </w:r>
          </w:p>
          <w:p w:rsidR="00FC4F06" w:rsidRPr="007A408C" w:rsidRDefault="00FC4F06" w:rsidP="00125FB4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</w:rPr>
            </w:pPr>
            <w:r w:rsidRPr="007A408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A408C">
              <w:rPr>
                <w:sz w:val="18"/>
                <w:szCs w:val="18"/>
              </w:rPr>
              <w:t>п</w:t>
            </w:r>
            <w:proofErr w:type="gramEnd"/>
            <w:r w:rsidRPr="007A408C">
              <w:rPr>
                <w:sz w:val="18"/>
                <w:szCs w:val="18"/>
              </w:rPr>
              <w:t>ідпис</w:t>
            </w:r>
            <w:proofErr w:type="spellEnd"/>
            <w:r w:rsidRPr="007A408C">
              <w:rPr>
                <w:sz w:val="18"/>
                <w:szCs w:val="18"/>
              </w:rPr>
              <w:t>)</w:t>
            </w:r>
          </w:p>
        </w:tc>
        <w:tc>
          <w:tcPr>
            <w:tcW w:w="2250" w:type="pct"/>
            <w:shd w:val="clear" w:color="auto" w:fill="auto"/>
            <w:hideMark/>
          </w:tcPr>
          <w:p w:rsidR="00FC4F06" w:rsidRPr="007A408C" w:rsidRDefault="00FC4F06" w:rsidP="00125FB4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7A408C">
              <w:rPr>
                <w:sz w:val="18"/>
                <w:szCs w:val="18"/>
                <w:u w:val="single"/>
              </w:rPr>
              <w:t xml:space="preserve">І.А. </w:t>
            </w:r>
            <w:proofErr w:type="spellStart"/>
            <w:r w:rsidRPr="007A408C">
              <w:rPr>
                <w:sz w:val="18"/>
                <w:szCs w:val="18"/>
                <w:u w:val="single"/>
              </w:rPr>
              <w:t>Кропивник</w:t>
            </w:r>
            <w:proofErr w:type="spellEnd"/>
          </w:p>
          <w:p w:rsidR="00FC4F06" w:rsidRPr="007A408C" w:rsidRDefault="00FC4F06" w:rsidP="00125FB4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</w:rPr>
            </w:pPr>
          </w:p>
        </w:tc>
      </w:tr>
    </w:tbl>
    <w:p w:rsidR="00425B14" w:rsidRDefault="00425B14"/>
    <w:sectPr w:rsidR="00425B14" w:rsidSect="0042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F06"/>
    <w:rsid w:val="00366418"/>
    <w:rsid w:val="00425B14"/>
    <w:rsid w:val="00FC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2018-04-17T13:51:00Z</dcterms:created>
  <dcterms:modified xsi:type="dcterms:W3CDTF">2018-04-17T14:04:00Z</dcterms:modified>
</cp:coreProperties>
</file>